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483" w:rsidRDefault="00876483" w:rsidP="00876483">
      <w:r>
        <w:t>№ раздела</w:t>
      </w:r>
      <w:r>
        <w:tab/>
        <w:t>Тема</w:t>
      </w:r>
    </w:p>
    <w:p w:rsidR="00876483" w:rsidRDefault="00876483" w:rsidP="00876483">
      <w:r>
        <w:t>1</w:t>
      </w:r>
      <w:r>
        <w:tab/>
        <w:t>Общие вопросы стандартизации</w:t>
      </w:r>
    </w:p>
    <w:p w:rsidR="00876483" w:rsidRDefault="00876483" w:rsidP="00876483">
      <w:r>
        <w:t>2</w:t>
      </w:r>
      <w:r>
        <w:tab/>
        <w:t>История развития стандартизации</w:t>
      </w:r>
    </w:p>
    <w:p w:rsidR="00876483" w:rsidRDefault="00876483" w:rsidP="00876483">
      <w:r>
        <w:t>3</w:t>
      </w:r>
      <w:r>
        <w:tab/>
        <w:t>Виды стандартов</w:t>
      </w:r>
    </w:p>
    <w:p w:rsidR="00876483" w:rsidRDefault="00876483" w:rsidP="00876483">
      <w:r>
        <w:t>4</w:t>
      </w:r>
      <w:r>
        <w:tab/>
        <w:t>Общие направления развития стандартизации</w:t>
      </w:r>
    </w:p>
    <w:p w:rsidR="00876483" w:rsidRDefault="00876483" w:rsidP="00876483">
      <w:r>
        <w:t>5</w:t>
      </w:r>
      <w:r>
        <w:tab/>
        <w:t>Основные понятия о стандартизации. Международные организации. ИСО</w:t>
      </w:r>
    </w:p>
    <w:p w:rsidR="00876483" w:rsidRDefault="00876483" w:rsidP="00876483">
      <w:r>
        <w:t>6</w:t>
      </w:r>
      <w:r>
        <w:tab/>
        <w:t>Закон РК о техническом регулировании</w:t>
      </w:r>
    </w:p>
    <w:p w:rsidR="00876483" w:rsidRDefault="00876483" w:rsidP="00876483">
      <w:r>
        <w:t>7</w:t>
      </w:r>
      <w:r>
        <w:tab/>
        <w:t>Объект и область стандартизации</w:t>
      </w:r>
    </w:p>
    <w:p w:rsidR="00876483" w:rsidRDefault="00876483" w:rsidP="00876483">
      <w:r>
        <w:t>8</w:t>
      </w:r>
      <w:r>
        <w:tab/>
        <w:t>Метрология – общие вопросы</w:t>
      </w:r>
    </w:p>
    <w:p w:rsidR="00876483" w:rsidRDefault="00876483" w:rsidP="00876483">
      <w:r>
        <w:t>9</w:t>
      </w:r>
      <w:r>
        <w:tab/>
        <w:t>Абсолютная и относительная погрешности, их учет и анализ</w:t>
      </w:r>
    </w:p>
    <w:p w:rsidR="00876483" w:rsidRDefault="00876483" w:rsidP="00876483">
      <w:r>
        <w:t>10</w:t>
      </w:r>
      <w:r>
        <w:tab/>
        <w:t>Оценка случайных погрешностей  методами математической статистики</w:t>
      </w:r>
    </w:p>
    <w:p w:rsidR="00876483" w:rsidRDefault="00876483" w:rsidP="00876483">
      <w:r>
        <w:t>11</w:t>
      </w:r>
      <w:r>
        <w:tab/>
        <w:t>Расчет, построение и анализ вероятностных распределений</w:t>
      </w:r>
    </w:p>
    <w:p w:rsidR="00876483" w:rsidRDefault="00876483" w:rsidP="00876483">
      <w:r>
        <w:t>12</w:t>
      </w:r>
      <w:r>
        <w:tab/>
        <w:t>Применение вероятностных распределений в практике</w:t>
      </w:r>
    </w:p>
    <w:p w:rsidR="00876483" w:rsidRDefault="00876483" w:rsidP="00876483">
      <w:r>
        <w:t>13</w:t>
      </w:r>
      <w:r>
        <w:tab/>
        <w:t>Классификация средств измерения</w:t>
      </w:r>
    </w:p>
    <w:p w:rsidR="00876483" w:rsidRDefault="00876483" w:rsidP="00876483">
      <w:r>
        <w:t>14</w:t>
      </w:r>
      <w:r>
        <w:tab/>
        <w:t>Метрологические характеристики измерительных средств</w:t>
      </w:r>
    </w:p>
    <w:p w:rsidR="00876483" w:rsidRDefault="00876483" w:rsidP="00876483">
      <w:r>
        <w:t>15</w:t>
      </w:r>
      <w:r>
        <w:tab/>
        <w:t>Измерительные средства общего назначения</w:t>
      </w:r>
    </w:p>
    <w:p w:rsidR="00876483" w:rsidRDefault="00876483" w:rsidP="00876483">
      <w:r>
        <w:t>16</w:t>
      </w:r>
      <w:r>
        <w:tab/>
        <w:t>Понятия о взаимозаменяемости. Допуски и посадки</w:t>
      </w:r>
    </w:p>
    <w:p w:rsidR="00876483" w:rsidRDefault="00876483" w:rsidP="00876483">
      <w:r>
        <w:t>17</w:t>
      </w:r>
      <w:r>
        <w:tab/>
        <w:t>Общие понятия по сертификации</w:t>
      </w:r>
    </w:p>
    <w:p w:rsidR="00876483" w:rsidRDefault="00876483" w:rsidP="00876483">
      <w:r>
        <w:t>18</w:t>
      </w:r>
      <w:r>
        <w:tab/>
        <w:t>Документы, регламентирующие проведение сертификации</w:t>
      </w:r>
    </w:p>
    <w:p w:rsidR="00876483" w:rsidRDefault="00876483" w:rsidP="00876483">
      <w:r>
        <w:t>19</w:t>
      </w:r>
      <w:r>
        <w:tab/>
        <w:t>Основные этапы сертификации</w:t>
      </w:r>
    </w:p>
    <w:p w:rsidR="00F84766" w:rsidRDefault="00876483" w:rsidP="00876483">
      <w:r>
        <w:t>20</w:t>
      </w:r>
      <w:r>
        <w:tab/>
        <w:t>Сертификаты соответствия. Знаки соответствия</w:t>
      </w:r>
      <w:bookmarkStart w:id="0" w:name="_GoBack"/>
      <w:bookmarkEnd w:id="0"/>
    </w:p>
    <w:sectPr w:rsidR="00F847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483"/>
    <w:rsid w:val="00542E23"/>
    <w:rsid w:val="00642C5C"/>
    <w:rsid w:val="00876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2022-03-17T08:13:00Z</dcterms:created>
  <dcterms:modified xsi:type="dcterms:W3CDTF">2022-03-17T08:17:00Z</dcterms:modified>
</cp:coreProperties>
</file>